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A2" w:rsidRDefault="0024593B" w:rsidP="001A2355">
      <w:pPr>
        <w:spacing w:after="0"/>
        <w:jc w:val="center"/>
        <w:rPr>
          <w:b/>
          <w:sz w:val="28"/>
          <w:szCs w:val="28"/>
        </w:rPr>
      </w:pPr>
      <w:r w:rsidRPr="0024593B">
        <w:rPr>
          <w:b/>
          <w:sz w:val="28"/>
          <w:szCs w:val="28"/>
        </w:rPr>
        <w:t>Independent Reading Observational Tool</w:t>
      </w:r>
    </w:p>
    <w:p w:rsidR="006D7D7F" w:rsidRPr="0024593B" w:rsidRDefault="006D7D7F" w:rsidP="006D7D7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Teacher: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Date: </w:t>
      </w:r>
    </w:p>
    <w:tbl>
      <w:tblPr>
        <w:tblStyle w:val="TableGrid"/>
        <w:tblpPr w:leftFromText="180" w:rightFromText="180" w:horzAnchor="margin" w:tblpY="1260"/>
        <w:tblW w:w="991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8028"/>
        <w:gridCol w:w="450"/>
        <w:gridCol w:w="360"/>
        <w:gridCol w:w="450"/>
        <w:gridCol w:w="630"/>
      </w:tblGrid>
      <w:tr w:rsidR="0024593B" w:rsidRPr="00521FC3" w:rsidTr="0051187E">
        <w:tc>
          <w:tcPr>
            <w:tcW w:w="9918" w:type="dxa"/>
            <w:gridSpan w:val="5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00B050"/>
          </w:tcPr>
          <w:p w:rsidR="0024593B" w:rsidRPr="0024593B" w:rsidRDefault="0024593B" w:rsidP="001A2355">
            <w:pPr>
              <w:rPr>
                <w:b/>
              </w:rPr>
            </w:pPr>
            <w:r w:rsidRPr="0024593B">
              <w:rPr>
                <w:b/>
              </w:rPr>
              <w:t xml:space="preserve">Environment:  </w:t>
            </w:r>
          </w:p>
        </w:tc>
      </w:tr>
      <w:tr w:rsidR="0024593B" w:rsidRPr="0024593B" w:rsidTr="0051187E">
        <w:tc>
          <w:tcPr>
            <w:tcW w:w="8028" w:type="dxa"/>
            <w:tcBorders>
              <w:top w:val="single" w:sz="4" w:space="0" w:color="9BBB59" w:themeColor="accent3"/>
            </w:tcBorders>
          </w:tcPr>
          <w:p w:rsidR="0024593B" w:rsidRPr="0024593B" w:rsidRDefault="0024593B" w:rsidP="001A2355">
            <w:pPr>
              <w:pStyle w:val="ListParagraph"/>
              <w:numPr>
                <w:ilvl w:val="0"/>
                <w:numId w:val="2"/>
              </w:numPr>
            </w:pPr>
            <w:r>
              <w:t>Classroom library is accessible.  Books are arranged in a manner that makes it easy to locate a title.</w:t>
            </w:r>
          </w:p>
        </w:tc>
        <w:tc>
          <w:tcPr>
            <w:tcW w:w="450" w:type="dxa"/>
            <w:tcBorders>
              <w:top w:val="single" w:sz="4" w:space="0" w:color="9BBB59" w:themeColor="accent3"/>
            </w:tcBorders>
          </w:tcPr>
          <w:p w:rsidR="0024593B" w:rsidRPr="0024593B" w:rsidRDefault="006D7D7F" w:rsidP="001A2355">
            <w:r>
              <w:t>0</w:t>
            </w:r>
          </w:p>
        </w:tc>
        <w:tc>
          <w:tcPr>
            <w:tcW w:w="360" w:type="dxa"/>
            <w:tcBorders>
              <w:top w:val="single" w:sz="4" w:space="0" w:color="9BBB59" w:themeColor="accent3"/>
            </w:tcBorders>
          </w:tcPr>
          <w:p w:rsidR="0024593B" w:rsidRPr="0024593B" w:rsidRDefault="006D7D7F" w:rsidP="001A2355">
            <w:r>
              <w:t>1</w:t>
            </w:r>
          </w:p>
        </w:tc>
        <w:tc>
          <w:tcPr>
            <w:tcW w:w="450" w:type="dxa"/>
            <w:tcBorders>
              <w:top w:val="single" w:sz="4" w:space="0" w:color="9BBB59" w:themeColor="accent3"/>
            </w:tcBorders>
          </w:tcPr>
          <w:p w:rsidR="0024593B" w:rsidRPr="0024593B" w:rsidRDefault="006D7D7F" w:rsidP="001A2355">
            <w:r>
              <w:t>2</w:t>
            </w:r>
          </w:p>
        </w:tc>
        <w:tc>
          <w:tcPr>
            <w:tcW w:w="630" w:type="dxa"/>
            <w:tcBorders>
              <w:top w:val="single" w:sz="4" w:space="0" w:color="9BBB59" w:themeColor="accent3"/>
            </w:tcBorders>
          </w:tcPr>
          <w:p w:rsidR="0024593B" w:rsidRPr="0024593B" w:rsidRDefault="006D7D7F" w:rsidP="001A2355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Class-created charts hang on the wall reminding students of procedures, book selection, etc.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Room arrangement supports independent reading.  (Students have appropriate space and minimal distraction)</w:t>
            </w:r>
            <w:r w:rsidRPr="0024593B">
              <w:t xml:space="preserve"> 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Noise level of room is low.  The only sounds heard in the room may be music playing softly or an occasional whisper between student and teacher.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1A2355" w:rsidRPr="0024593B" w:rsidTr="0051187E">
        <w:tc>
          <w:tcPr>
            <w:tcW w:w="8028" w:type="dxa"/>
            <w:tcBorders>
              <w:bottom w:val="single" w:sz="4" w:space="0" w:color="00B050"/>
            </w:tcBorders>
          </w:tcPr>
          <w:p w:rsidR="001A2355" w:rsidRDefault="001A2355" w:rsidP="001A2355">
            <w:r>
              <w:t>Comments:</w:t>
            </w:r>
          </w:p>
          <w:p w:rsidR="001A2355" w:rsidRDefault="001A2355" w:rsidP="001A2355"/>
          <w:p w:rsidR="001A2355" w:rsidRDefault="001A2355" w:rsidP="001A2355"/>
          <w:p w:rsidR="001A2355" w:rsidRDefault="001A2355" w:rsidP="001A2355"/>
          <w:p w:rsidR="001A2355" w:rsidRPr="0024593B" w:rsidRDefault="001A2355" w:rsidP="001A2355">
            <w:r w:rsidRPr="0024593B">
              <w:t xml:space="preserve"> </w:t>
            </w:r>
          </w:p>
        </w:tc>
        <w:tc>
          <w:tcPr>
            <w:tcW w:w="45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  <w:tc>
          <w:tcPr>
            <w:tcW w:w="36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  <w:tc>
          <w:tcPr>
            <w:tcW w:w="45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  <w:tc>
          <w:tcPr>
            <w:tcW w:w="63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</w:tr>
      <w:tr w:rsidR="001A2355" w:rsidRPr="0024593B" w:rsidTr="0051187E">
        <w:tc>
          <w:tcPr>
            <w:tcW w:w="9918" w:type="dxa"/>
            <w:gridSpan w:val="5"/>
            <w:shd w:val="clear" w:color="auto" w:fill="00B050"/>
          </w:tcPr>
          <w:p w:rsidR="001A2355" w:rsidRPr="0024593B" w:rsidRDefault="001A2355" w:rsidP="00104A78">
            <w:pPr>
              <w:rPr>
                <w:b/>
              </w:rPr>
            </w:pPr>
            <w:r w:rsidRPr="0024593B">
              <w:rPr>
                <w:b/>
              </w:rPr>
              <w:t xml:space="preserve">Management: 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Materials are organized and accessible to promote a quick transition into reading.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Classroom routines are clearly established.  Students are reminded of the expectations as needed to ensure maximum reading time.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Students are able, when asked, to articulate the greater purpose of independent reading.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Accountability measures are in place: reading logs, written response, Status of the Class, etc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1A2355" w:rsidRPr="0024593B" w:rsidTr="0051187E">
        <w:tc>
          <w:tcPr>
            <w:tcW w:w="8028" w:type="dxa"/>
            <w:tcBorders>
              <w:bottom w:val="single" w:sz="4" w:space="0" w:color="00B050"/>
            </w:tcBorders>
          </w:tcPr>
          <w:p w:rsidR="001A2355" w:rsidRDefault="001A2355" w:rsidP="001A2355">
            <w:r>
              <w:t>Comments:</w:t>
            </w:r>
          </w:p>
          <w:p w:rsidR="001A2355" w:rsidRDefault="001A2355" w:rsidP="001A2355"/>
          <w:p w:rsidR="001A2355" w:rsidRDefault="001A2355" w:rsidP="001A2355"/>
          <w:p w:rsidR="001A2355" w:rsidRDefault="001A2355" w:rsidP="001A2355"/>
          <w:p w:rsidR="001A2355" w:rsidRDefault="001A2355" w:rsidP="001A2355"/>
        </w:tc>
        <w:tc>
          <w:tcPr>
            <w:tcW w:w="45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  <w:tc>
          <w:tcPr>
            <w:tcW w:w="36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  <w:tc>
          <w:tcPr>
            <w:tcW w:w="45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  <w:tc>
          <w:tcPr>
            <w:tcW w:w="630" w:type="dxa"/>
            <w:tcBorders>
              <w:bottom w:val="single" w:sz="4" w:space="0" w:color="00B050"/>
            </w:tcBorders>
          </w:tcPr>
          <w:p w:rsidR="001A2355" w:rsidRPr="0024593B" w:rsidRDefault="001A2355" w:rsidP="001A2355"/>
        </w:tc>
      </w:tr>
      <w:tr w:rsidR="001A2355" w:rsidRPr="0024593B" w:rsidTr="0051187E">
        <w:tc>
          <w:tcPr>
            <w:tcW w:w="9918" w:type="dxa"/>
            <w:gridSpan w:val="5"/>
            <w:shd w:val="clear" w:color="auto" w:fill="00B050"/>
          </w:tcPr>
          <w:p w:rsidR="001A2355" w:rsidRPr="0024593B" w:rsidRDefault="001A2355" w:rsidP="001A2355">
            <w:pPr>
              <w:rPr>
                <w:b/>
              </w:rPr>
            </w:pPr>
            <w:r w:rsidRPr="0024593B">
              <w:rPr>
                <w:b/>
              </w:rPr>
              <w:t>Instruction/Reading</w:t>
            </w:r>
          </w:p>
          <w:p w:rsidR="001A2355" w:rsidRPr="0024593B" w:rsidRDefault="001A2355" w:rsidP="001A2355"/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Students are reading books on their reading level.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are engaged in text.  Physically- students are holding books appropriately, focused on the reading and not looking around the room, turning pages at an appropriate rate.  Mentally- students are able to articulate how they have entered the story world, are relating to characters, predicting events and connecting to what they are reading. 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6D7D7F" w:rsidRPr="0024593B" w:rsidTr="0051187E">
        <w:trPr>
          <w:trHeight w:val="413"/>
        </w:trPr>
        <w:tc>
          <w:tcPr>
            <w:tcW w:w="8028" w:type="dxa"/>
          </w:tcPr>
          <w:p w:rsidR="006D7D7F" w:rsidRPr="0024593B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Sharing time at the end of the period includes sharing of strategies as well as titles.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0</w:t>
            </w:r>
          </w:p>
        </w:tc>
        <w:tc>
          <w:tcPr>
            <w:tcW w:w="360" w:type="dxa"/>
          </w:tcPr>
          <w:p w:rsidR="006D7D7F" w:rsidRPr="0024593B" w:rsidRDefault="006D7D7F" w:rsidP="006D7D7F">
            <w:r>
              <w:t>1</w:t>
            </w:r>
          </w:p>
        </w:tc>
        <w:tc>
          <w:tcPr>
            <w:tcW w:w="450" w:type="dxa"/>
          </w:tcPr>
          <w:p w:rsidR="006D7D7F" w:rsidRPr="0024593B" w:rsidRDefault="006D7D7F" w:rsidP="006D7D7F">
            <w:r>
              <w:t>2</w:t>
            </w:r>
          </w:p>
        </w:tc>
        <w:tc>
          <w:tcPr>
            <w:tcW w:w="630" w:type="dxa"/>
          </w:tcPr>
          <w:p w:rsidR="006D7D7F" w:rsidRPr="0024593B" w:rsidRDefault="006D7D7F" w:rsidP="006D7D7F">
            <w:r>
              <w:t>3</w:t>
            </w:r>
          </w:p>
        </w:tc>
      </w:tr>
      <w:tr w:rsidR="001A2355" w:rsidRPr="0024593B" w:rsidTr="0051187E">
        <w:trPr>
          <w:trHeight w:val="413"/>
        </w:trPr>
        <w:tc>
          <w:tcPr>
            <w:tcW w:w="8028" w:type="dxa"/>
          </w:tcPr>
          <w:p w:rsidR="001A2355" w:rsidRDefault="001A2355" w:rsidP="001A2355">
            <w:r>
              <w:t>Comments:</w:t>
            </w:r>
          </w:p>
          <w:p w:rsidR="001A2355" w:rsidRDefault="001A2355" w:rsidP="001A2355"/>
          <w:p w:rsidR="001A2355" w:rsidRDefault="001A2355" w:rsidP="001A2355"/>
          <w:p w:rsidR="001A2355" w:rsidRDefault="001A2355" w:rsidP="001A2355"/>
          <w:p w:rsidR="001A2355" w:rsidRDefault="001A2355" w:rsidP="001A2355"/>
        </w:tc>
        <w:tc>
          <w:tcPr>
            <w:tcW w:w="450" w:type="dxa"/>
          </w:tcPr>
          <w:p w:rsidR="001A2355" w:rsidRPr="0024593B" w:rsidRDefault="001A2355" w:rsidP="001A2355"/>
        </w:tc>
        <w:tc>
          <w:tcPr>
            <w:tcW w:w="360" w:type="dxa"/>
          </w:tcPr>
          <w:p w:rsidR="001A2355" w:rsidRPr="0024593B" w:rsidRDefault="001A2355" w:rsidP="001A2355"/>
        </w:tc>
        <w:tc>
          <w:tcPr>
            <w:tcW w:w="450" w:type="dxa"/>
          </w:tcPr>
          <w:p w:rsidR="001A2355" w:rsidRPr="0024593B" w:rsidRDefault="001A2355" w:rsidP="001A2355"/>
        </w:tc>
        <w:tc>
          <w:tcPr>
            <w:tcW w:w="630" w:type="dxa"/>
          </w:tcPr>
          <w:p w:rsidR="001A2355" w:rsidRPr="0024593B" w:rsidRDefault="001A2355" w:rsidP="001A2355"/>
        </w:tc>
      </w:tr>
    </w:tbl>
    <w:p w:rsidR="0024593B" w:rsidRDefault="0024593B" w:rsidP="0024593B">
      <w:pPr>
        <w:rPr>
          <w:rFonts w:ascii="Century Gothic" w:hAnsi="Century Gothic"/>
        </w:rPr>
      </w:pPr>
    </w:p>
    <w:tbl>
      <w:tblPr>
        <w:tblW w:w="9735" w:type="dxa"/>
        <w:tblInd w:w="25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000"/>
      </w:tblPr>
      <w:tblGrid>
        <w:gridCol w:w="7665"/>
        <w:gridCol w:w="540"/>
        <w:gridCol w:w="465"/>
        <w:gridCol w:w="510"/>
        <w:gridCol w:w="555"/>
      </w:tblGrid>
      <w:tr w:rsidR="0051187E" w:rsidTr="009C5289">
        <w:trPr>
          <w:trHeight w:val="350"/>
        </w:trPr>
        <w:tc>
          <w:tcPr>
            <w:tcW w:w="9735" w:type="dxa"/>
            <w:gridSpan w:val="5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00B050"/>
          </w:tcPr>
          <w:p w:rsidR="0051187E" w:rsidRPr="009C5289" w:rsidRDefault="009C5289" w:rsidP="0051187E">
            <w:r w:rsidRPr="009C5289">
              <w:t>Assessment/Conference</w:t>
            </w:r>
          </w:p>
        </w:tc>
      </w:tr>
      <w:tr w:rsidR="006D7D7F" w:rsidTr="009C5289">
        <w:trPr>
          <w:trHeight w:val="458"/>
        </w:trPr>
        <w:tc>
          <w:tcPr>
            <w:tcW w:w="7665" w:type="dxa"/>
            <w:tcBorders>
              <w:top w:val="single" w:sz="4" w:space="0" w:color="00B050"/>
            </w:tcBorders>
          </w:tcPr>
          <w:p w:rsidR="006D7D7F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Teacher assess</w:t>
            </w:r>
            <w:r w:rsidR="00A55217">
              <w:t>es</w:t>
            </w:r>
            <w:r>
              <w:t xml:space="preserve"> student for fluency, accuracy and/or comprehension</w:t>
            </w:r>
          </w:p>
        </w:tc>
        <w:tc>
          <w:tcPr>
            <w:tcW w:w="540" w:type="dxa"/>
            <w:tcBorders>
              <w:top w:val="single" w:sz="4" w:space="0" w:color="00B050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00B050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B050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2</w:t>
            </w:r>
          </w:p>
        </w:tc>
        <w:tc>
          <w:tcPr>
            <w:tcW w:w="555" w:type="dxa"/>
            <w:tcBorders>
              <w:top w:val="single" w:sz="4" w:space="0" w:color="00B050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3</w:t>
            </w:r>
          </w:p>
        </w:tc>
      </w:tr>
      <w:tr w:rsidR="006D7D7F" w:rsidTr="009C5289">
        <w:trPr>
          <w:trHeight w:val="458"/>
        </w:trPr>
        <w:tc>
          <w:tcPr>
            <w:tcW w:w="76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00B050"/>
              <w:right w:val="single" w:sz="4" w:space="0" w:color="76923C" w:themeColor="accent3" w:themeShade="BF"/>
            </w:tcBorders>
          </w:tcPr>
          <w:p w:rsidR="006D7D7F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Teacher has clear objective for conference and communicates this purpose to the student.</w:t>
            </w:r>
          </w:p>
        </w:tc>
        <w:tc>
          <w:tcPr>
            <w:tcW w:w="54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2</w:t>
            </w:r>
          </w:p>
        </w:tc>
        <w:tc>
          <w:tcPr>
            <w:tcW w:w="55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3</w:t>
            </w:r>
          </w:p>
        </w:tc>
      </w:tr>
      <w:tr w:rsidR="006D7D7F" w:rsidTr="009C5289">
        <w:trPr>
          <w:trHeight w:val="458"/>
        </w:trPr>
        <w:tc>
          <w:tcPr>
            <w:tcW w:w="76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00B050"/>
              <w:right w:val="single" w:sz="4" w:space="0" w:color="76923C" w:themeColor="accent3" w:themeShade="BF"/>
            </w:tcBorders>
          </w:tcPr>
          <w:p w:rsidR="006D7D7F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Teacher has materials needed for conference on hand.</w:t>
            </w:r>
          </w:p>
        </w:tc>
        <w:tc>
          <w:tcPr>
            <w:tcW w:w="54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2</w:t>
            </w:r>
          </w:p>
        </w:tc>
        <w:tc>
          <w:tcPr>
            <w:tcW w:w="55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3</w:t>
            </w:r>
          </w:p>
        </w:tc>
      </w:tr>
      <w:tr w:rsidR="006D7D7F" w:rsidTr="009C5289">
        <w:trPr>
          <w:trHeight w:val="458"/>
        </w:trPr>
        <w:tc>
          <w:tcPr>
            <w:tcW w:w="76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6D7D7F" w:rsidRDefault="006D7D7F" w:rsidP="006D7D7F">
            <w:pPr>
              <w:pStyle w:val="ListParagraph"/>
              <w:numPr>
                <w:ilvl w:val="0"/>
                <w:numId w:val="2"/>
              </w:numPr>
            </w:pPr>
            <w:r>
              <w:t>Student and teacher work to develop a plan for student’s reading based on the conference.</w:t>
            </w:r>
          </w:p>
        </w:tc>
        <w:tc>
          <w:tcPr>
            <w:tcW w:w="54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2</w:t>
            </w:r>
          </w:p>
        </w:tc>
        <w:tc>
          <w:tcPr>
            <w:tcW w:w="55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Pr="0024593B" w:rsidRDefault="006D7D7F" w:rsidP="006D7D7F">
            <w:pPr>
              <w:spacing w:after="0"/>
            </w:pPr>
            <w:r>
              <w:t>3</w:t>
            </w:r>
          </w:p>
        </w:tc>
      </w:tr>
      <w:tr w:rsidR="006D7D7F" w:rsidTr="009C5289">
        <w:trPr>
          <w:trHeight w:val="458"/>
        </w:trPr>
        <w:tc>
          <w:tcPr>
            <w:tcW w:w="76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6D7D7F" w:rsidRDefault="006D7D7F" w:rsidP="006D7D7F">
            <w:r>
              <w:t>Comments:</w:t>
            </w:r>
          </w:p>
          <w:p w:rsidR="006D7D7F" w:rsidRDefault="006D7D7F" w:rsidP="006D7D7F"/>
          <w:p w:rsidR="006D7D7F" w:rsidRDefault="006D7D7F" w:rsidP="006D7D7F"/>
          <w:p w:rsidR="006D7D7F" w:rsidRDefault="006D7D7F" w:rsidP="006D7D7F"/>
        </w:tc>
        <w:tc>
          <w:tcPr>
            <w:tcW w:w="54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Default="006D7D7F" w:rsidP="006D7D7F"/>
        </w:tc>
        <w:tc>
          <w:tcPr>
            <w:tcW w:w="46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Default="006D7D7F" w:rsidP="006D7D7F"/>
        </w:tc>
        <w:tc>
          <w:tcPr>
            <w:tcW w:w="510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Default="006D7D7F" w:rsidP="006D7D7F"/>
        </w:tc>
        <w:tc>
          <w:tcPr>
            <w:tcW w:w="555" w:type="dxa"/>
            <w:tcBorders>
              <w:top w:val="single" w:sz="4" w:space="0" w:color="00B050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auto"/>
          </w:tcPr>
          <w:p w:rsidR="006D7D7F" w:rsidRDefault="006D7D7F" w:rsidP="006D7D7F"/>
        </w:tc>
      </w:tr>
    </w:tbl>
    <w:p w:rsidR="0024593B" w:rsidRDefault="0024593B"/>
    <w:p w:rsidR="006D7D7F" w:rsidRDefault="006D7D7F"/>
    <w:p w:rsidR="006D7D7F" w:rsidRDefault="006D7D7F" w:rsidP="006D7D7F">
      <w:pPr>
        <w:spacing w:after="0"/>
      </w:pPr>
      <w:r>
        <w:t>0= Not observed</w:t>
      </w:r>
    </w:p>
    <w:p w:rsidR="006D7D7F" w:rsidRDefault="006D7D7F" w:rsidP="006D7D7F">
      <w:pPr>
        <w:spacing w:after="0"/>
      </w:pPr>
      <w:r>
        <w:t>1= Attempted</w:t>
      </w:r>
    </w:p>
    <w:p w:rsidR="006D7D7F" w:rsidRDefault="006D7D7F" w:rsidP="006D7D7F">
      <w:pPr>
        <w:spacing w:after="0"/>
      </w:pPr>
      <w:r>
        <w:t>2= Developing</w:t>
      </w:r>
    </w:p>
    <w:p w:rsidR="006D7D7F" w:rsidRDefault="006D7D7F" w:rsidP="006D7D7F">
      <w:pPr>
        <w:spacing w:after="0"/>
      </w:pPr>
      <w:r>
        <w:t>3= Effective</w:t>
      </w:r>
    </w:p>
    <w:sectPr w:rsidR="006D7D7F" w:rsidSect="009C5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D114E"/>
    <w:multiLevelType w:val="hybridMultilevel"/>
    <w:tmpl w:val="02248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D4F52"/>
    <w:multiLevelType w:val="hybridMultilevel"/>
    <w:tmpl w:val="813A1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721AD"/>
    <w:multiLevelType w:val="hybridMultilevel"/>
    <w:tmpl w:val="EFCC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593B"/>
    <w:rsid w:val="00104A78"/>
    <w:rsid w:val="001A2355"/>
    <w:rsid w:val="0024593B"/>
    <w:rsid w:val="00263FE6"/>
    <w:rsid w:val="004C51DB"/>
    <w:rsid w:val="0051187E"/>
    <w:rsid w:val="006D7D7F"/>
    <w:rsid w:val="009C5289"/>
    <w:rsid w:val="00A55217"/>
    <w:rsid w:val="00AF45A2"/>
    <w:rsid w:val="00FD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24593B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24593B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93B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24593B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24593B"/>
    <w:pPr>
      <w:spacing w:after="0" w:line="240" w:lineRule="auto"/>
    </w:pPr>
    <w:rPr>
      <w:rFonts w:eastAsiaTheme="minorEastAsia"/>
      <w:color w:val="365F91" w:themeColor="accent1" w:themeShade="BF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2459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593B"/>
    <w:pPr>
      <w:spacing w:after="0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87E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51187E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LSDF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mthomas</dc:creator>
  <cp:keywords/>
  <dc:description/>
  <cp:lastModifiedBy>mthomas</cp:lastModifiedBy>
  <cp:revision>2</cp:revision>
  <cp:lastPrinted>2010-09-28T12:16:00Z</cp:lastPrinted>
  <dcterms:created xsi:type="dcterms:W3CDTF">2010-09-28T12:17:00Z</dcterms:created>
  <dcterms:modified xsi:type="dcterms:W3CDTF">2010-09-28T12:17:00Z</dcterms:modified>
</cp:coreProperties>
</file>